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15525"/>
        <w:gridCol w:w="15"/>
      </w:tblGrid>
      <w:tr w:rsidR="00FF2883" w:rsidTr="00235449">
        <w:trPr>
          <w:gridBefore w:val="1"/>
          <w:wBefore w:w="15" w:type="dxa"/>
        </w:trPr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C007E" w:rsidRDefault="00DC007E" w:rsidP="00DC0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Ростехнадзору, на проведение проверки знаний в Ростехнадзоре на </w:t>
            </w:r>
            <w:r w:rsidR="00235449">
              <w:rPr>
                <w:rFonts w:ascii="Times New Roman" w:hAnsi="Times New Roman"/>
                <w:color w:val="000000"/>
                <w:sz w:val="28"/>
                <w:szCs w:val="28"/>
              </w:rPr>
              <w:t>6 июля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 в г. Ноябрьск, ул. Изыскателей 28в, каб.3.</w:t>
            </w:r>
          </w:p>
          <w:p w:rsidR="00DC007E" w:rsidRDefault="00DC007E" w:rsidP="00DC0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C007E" w:rsidRDefault="00DC007E" w:rsidP="00DC0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При отсутствии у работника удостоверения, оформленного в установленном порядке,</w:t>
            </w:r>
          </w:p>
          <w:p w:rsidR="00DC007E" w:rsidRDefault="00DC007E" w:rsidP="00DC0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проверка знаний работника НЕ ПРОВОДИТСЯ</w:t>
            </w:r>
          </w:p>
          <w:p w:rsidR="00DC007E" w:rsidRDefault="00DC007E" w:rsidP="00DC007E">
            <w:pPr>
              <w:widowControl w:val="0"/>
              <w:tabs>
                <w:tab w:val="right" w:pos="9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В случае неявки работника на проверку знаний в установленную дату и время, составляется соответствующий протокол без возможности переноса даты проверки знаний.                                                                                                                                           В таком случае, заявление подаётся работодателем повторно в установленном порядке с приложением                                            всех необходимых документов</w:t>
            </w:r>
          </w:p>
          <w:p w:rsidR="00FF2883" w:rsidRDefault="00FF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5449" w:rsidTr="00235449">
        <w:trPr>
          <w:gridAfter w:val="1"/>
          <w:wAfter w:w="15" w:type="dxa"/>
        </w:trPr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5E7C2B" w:rsidTr="00A67D7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E7C2B" w:rsidRDefault="005E7C2B" w:rsidP="005E7C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E7C2B" w:rsidRDefault="005E7C2B" w:rsidP="005E7C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E7C2B" w:rsidRDefault="005E7C2B" w:rsidP="005E7C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проверке знаний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E7C2B" w:rsidRDefault="005E7C2B" w:rsidP="005E7C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E7C2B" w:rsidRDefault="005E7C2B" w:rsidP="005E7C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E7C2B" w:rsidRDefault="005E7C2B" w:rsidP="005E7C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235449" w:rsidTr="00A67D7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“ГАЗПРОМНЕФТЬ-АВТОМАТИЗАЦИЯ”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Дубинин Яков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отдела-главный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35449" w:rsidTr="00A67D7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“Компания МТА”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Мешков Виктор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электротехнической 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35449" w:rsidTr="00A67D7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Розарио КС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Мусин Азамат Ахтямович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5449" w:rsidTr="00A67D7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Розарио КС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Землянко Андрей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35449" w:rsidTr="00A67D7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ИК “СИБИНТЕК”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Исавердов Вартан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автоматизации производства №2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35449" w:rsidTr="00A67D7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“ПУРОВСКИЙ ТЕРМИНАЛ”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Сахаутдинов Виталий Тагирович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5449" w:rsidTr="00A67D7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“БН-Промсервис” республиканского дочернего унитарного предприятия “Белоруснефть-Промсервис”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Белоусов Владимир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филиала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5449" w:rsidTr="00A67D7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“ПУРОВСКИЙ ТЕРМИНАЛ”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Кожин Алексей Владиленович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35449" w:rsidTr="00A67D7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Тарко-Салинский центр ОВД филиала “Аэронавигация Севера Сибири” ФГУП “Госкорпорация по ОрВД”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Холоденко Антон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35449" w:rsidTr="00A67D7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“СЕВЕР-ОК”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Супрунюк Виктор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АДС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5449" w:rsidTr="00A67D7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“СЕВЕР-ОК”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Супрунюк Анна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5449" w:rsidTr="00A67D7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“НСХ АЗИЯ ДРИЛЛИНГ”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Туков Сергей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Тепло Технического Оборудования БПО г. Муравленко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35449" w:rsidTr="00A67D7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“ПУРОВСКИЙ ТЕРМИНАЛ”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Забродский Валерий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35449" w:rsidTr="00A67D7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“ГАЗПРОМНЕФТЬ-АВТОМАТИЗАЦИЯ”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Дорогинин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35449" w:rsidTr="00A67D7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“ЗАПОЛЯРЭНЕРГОРЕЗЕРВ”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Егоров Александр Васильвич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директора-главный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5449" w:rsidTr="00A67D7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Розарио КС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Мусин Азамат Ахтямович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5449" w:rsidTr="00A67D7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“НСХ АЗИЯ ДРИЛЛИНГ”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Быков Руслан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 БПО г.Муравленко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35449" w:rsidTr="00A67D7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“ЦЕНТРГЕКО”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Ропот Игорь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5449" w:rsidRDefault="00235449" w:rsidP="00A67D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235449" w:rsidRDefault="00235449" w:rsidP="00A6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2883" w:rsidTr="00235449">
        <w:trPr>
          <w:gridBefore w:val="1"/>
          <w:wBefore w:w="15" w:type="dxa"/>
        </w:trPr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883" w:rsidRDefault="00FF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C007E" w:rsidRDefault="00DC007E" w:rsidP="00DC007E">
      <w:pPr>
        <w:spacing w:after="0" w:line="240" w:lineRule="auto"/>
        <w:ind w:left="406" w:firstLine="863"/>
        <w:jc w:val="center"/>
      </w:pPr>
      <w:r>
        <w:rPr>
          <w:rFonts w:ascii="Times New Roman" w:hAnsi="Times New Roman"/>
          <w:color w:val="FF0000"/>
          <w:sz w:val="32"/>
          <w:szCs w:val="32"/>
        </w:rPr>
        <w:t>Область проверки знаний</w:t>
      </w:r>
    </w:p>
    <w:p w:rsidR="00DC007E" w:rsidRDefault="00DC007E" w:rsidP="00DC007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2642870</wp:posOffset>
            </wp:positionH>
            <wp:positionV relativeFrom="paragraph">
              <wp:posOffset>229235</wp:posOffset>
            </wp:positionV>
            <wp:extent cx="4718685" cy="2493645"/>
            <wp:effectExtent l="0" t="0" r="5715" b="1905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07E" w:rsidRDefault="00DC007E" w:rsidP="00DC007E"/>
    <w:p w:rsidR="00DC007E" w:rsidRDefault="00DC007E" w:rsidP="00DC007E"/>
    <w:p w:rsidR="00DC007E" w:rsidRDefault="00DC007E" w:rsidP="00DC007E"/>
    <w:p w:rsidR="00DC007E" w:rsidRDefault="00DC007E" w:rsidP="00DC007E"/>
    <w:p w:rsidR="00FF2883" w:rsidRDefault="00FF2883"/>
    <w:sectPr w:rsidR="00FF2883" w:rsidSect="00884ED9">
      <w:pgSz w:w="16837" w:h="11905" w:orient="landscape"/>
      <w:pgMar w:top="142" w:right="1133" w:bottom="142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7E"/>
    <w:rsid w:val="00235449"/>
    <w:rsid w:val="005E7C2B"/>
    <w:rsid w:val="00884ED9"/>
    <w:rsid w:val="00CD0A1B"/>
    <w:rsid w:val="00DC007E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C569A2-6C30-4074-906F-F2CD73F1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0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2578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Марцинко Римма Рауфовна</dc:creator>
  <cp:keywords/>
  <dc:description/>
  <cp:lastModifiedBy>Квасова Дарья Алексеевна</cp:lastModifiedBy>
  <cp:revision>2</cp:revision>
  <cp:lastPrinted>2026-06-19T08:12:00Z</cp:lastPrinted>
  <dcterms:created xsi:type="dcterms:W3CDTF">2026-06-26T09:24:00Z</dcterms:created>
  <dcterms:modified xsi:type="dcterms:W3CDTF">2026-06-26T09:24:00Z</dcterms:modified>
</cp:coreProperties>
</file>